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CBB6E" w14:textId="77777777" w:rsidR="00094380" w:rsidRDefault="00094380" w:rsidP="0009438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Diagnoza ADOS-2</w:t>
      </w:r>
    </w:p>
    <w:p w14:paraId="5C0F379C" w14:textId="77777777" w:rsidR="00094380" w:rsidRDefault="00094380" w:rsidP="00094380">
      <w:pPr>
        <w:pStyle w:val="Standard"/>
        <w:spacing w:line="360" w:lineRule="auto"/>
        <w:jc w:val="both"/>
        <w:rPr>
          <w:rFonts w:ascii="Times New Roman" w:hAnsi="Times New Roman" w:cs="Times New Roman"/>
          <w:color w:val="212529"/>
          <w:spacing w:val="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pacing w:val="5"/>
          <w:sz w:val="24"/>
          <w:szCs w:val="24"/>
          <w:shd w:val="clear" w:color="auto" w:fill="FFFFFF"/>
        </w:rPr>
        <w:t>ADOS-2 jest częścią kilkuetapowego procesu diagnostycznego pod kątem spektrum autyzmu.  To wystandaryzowany, częściowo ustrukturyzowany protokół obserwacji dzieci i młodzieży, który można stosować od 12 miesiąca życia dziecka. Polega on na ocenie zachowań dziecka w ściśle określonych sytuacjach zadaniowych i zabawowych, proponowanych przez diagnostę. W celu zwiększenia obiektywności diagnozy, w każdym badaniu,  prowadzonym w naszej Poradni, uczestniczy dwoje certyfikowanych diagnostów ADOS-2.</w:t>
      </w:r>
    </w:p>
    <w:p w14:paraId="1A65C674" w14:textId="4AF2925E" w:rsidR="00EB0AD1" w:rsidRDefault="00094380">
      <w:r>
        <w:t xml:space="preserve">                                              </w:t>
      </w:r>
      <w:r>
        <w:rPr>
          <w:noProof/>
        </w:rPr>
        <w:drawing>
          <wp:inline distT="0" distB="0" distL="0" distR="0" wp14:anchorId="3EDF111A" wp14:editId="284EE2E1">
            <wp:extent cx="2820838" cy="2820838"/>
            <wp:effectExtent l="0" t="0" r="0" b="0"/>
            <wp:docPr id="85664097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640979" name="Obraz 85664097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3192" cy="2823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B0A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">
    <w:charset w:val="00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790"/>
    <w:rsid w:val="00094380"/>
    <w:rsid w:val="002A6026"/>
    <w:rsid w:val="007A0790"/>
    <w:rsid w:val="00BD61B9"/>
    <w:rsid w:val="00EB0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28A28"/>
  <w15:chartTrackingRefBased/>
  <w15:docId w15:val="{7F78A406-D8B7-4284-8120-9FFB4BBAC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4380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7A079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A079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079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A079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079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A079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A079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079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079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A07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A07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07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A079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079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A079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A079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079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079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A07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A0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A0790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A07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A0790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A079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A0790"/>
    <w:pPr>
      <w:spacing w:line="259" w:lineRule="auto"/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A079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A07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A079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A0790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094380"/>
    <w:pPr>
      <w:suppressAutoHyphens/>
      <w:autoSpaceDN w:val="0"/>
      <w:spacing w:line="254" w:lineRule="auto"/>
    </w:pPr>
    <w:rPr>
      <w:rFonts w:ascii="Aptos" w:eastAsia="Aptos" w:hAnsi="Aptos" w:cs="F"/>
      <w:kern w:val="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482</Characters>
  <Application>Microsoft Office Word</Application>
  <DocSecurity>0</DocSecurity>
  <Lines>4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Sobala</dc:creator>
  <cp:keywords/>
  <dc:description/>
  <cp:lastModifiedBy>Małgorzata Sobala</cp:lastModifiedBy>
  <cp:revision>2</cp:revision>
  <dcterms:created xsi:type="dcterms:W3CDTF">2026-09-28T11:47:00Z</dcterms:created>
  <dcterms:modified xsi:type="dcterms:W3CDTF">2026-09-28T11:47:00Z</dcterms:modified>
</cp:coreProperties>
</file>